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4C" w:rsidRPr="00AF595F" w:rsidRDefault="003E684C">
      <w:pPr>
        <w:rPr>
          <w:szCs w:val="18"/>
        </w:rPr>
      </w:pPr>
      <w:bookmarkStart w:id="0" w:name="_GoBack"/>
      <w:bookmarkEnd w:id="0"/>
    </w:p>
    <w:p w:rsidR="003E684C" w:rsidRPr="00AF595F" w:rsidRDefault="003E684C" w:rsidP="003E684C">
      <w:pPr>
        <w:ind w:firstLineChars="200" w:firstLine="361"/>
        <w:rPr>
          <w:b/>
          <w:szCs w:val="18"/>
        </w:rPr>
      </w:pPr>
      <w:r w:rsidRPr="00AF595F">
        <w:rPr>
          <w:b/>
          <w:szCs w:val="18"/>
        </w:rPr>
        <w:t>第</w:t>
      </w:r>
      <w:r w:rsidR="000F743B">
        <w:rPr>
          <w:rFonts w:hint="eastAsia"/>
          <w:b/>
          <w:szCs w:val="18"/>
        </w:rPr>
        <w:t xml:space="preserve"> </w:t>
      </w:r>
      <w:r w:rsidRPr="00AF595F">
        <w:rPr>
          <w:b/>
          <w:szCs w:val="18"/>
        </w:rPr>
        <w:t>１</w:t>
      </w:r>
      <w:r w:rsidR="000F743B">
        <w:rPr>
          <w:rFonts w:hint="eastAsia"/>
          <w:b/>
          <w:szCs w:val="18"/>
        </w:rPr>
        <w:t xml:space="preserve"> </w:t>
      </w:r>
      <w:r w:rsidRPr="00AF595F">
        <w:rPr>
          <w:b/>
          <w:szCs w:val="18"/>
        </w:rPr>
        <w:t>章</w:t>
      </w:r>
      <w:r w:rsidRPr="00AF595F">
        <w:rPr>
          <w:b/>
          <w:szCs w:val="18"/>
        </w:rPr>
        <w:t xml:space="preserve"> </w:t>
      </w:r>
      <w:r w:rsidRPr="00AF595F">
        <w:rPr>
          <w:rFonts w:hint="eastAsia"/>
          <w:b/>
          <w:szCs w:val="18"/>
        </w:rPr>
        <w:t xml:space="preserve">　　総　　則</w:t>
      </w:r>
    </w:p>
    <w:p w:rsidR="003E684C" w:rsidRPr="00AF595F" w:rsidRDefault="003E684C" w:rsidP="003E684C">
      <w:pPr>
        <w:rPr>
          <w:szCs w:val="18"/>
        </w:rPr>
      </w:pPr>
      <w:r w:rsidRPr="00AF595F">
        <w:rPr>
          <w:szCs w:val="18"/>
        </w:rPr>
        <w:t>第１条（名称）</w:t>
      </w:r>
      <w:r w:rsidRPr="00AF595F">
        <w:rPr>
          <w:szCs w:val="18"/>
        </w:rPr>
        <w:t xml:space="preserve"> </w:t>
      </w:r>
      <w:r w:rsidR="00AF595F" w:rsidRPr="00AF595F">
        <w:rPr>
          <w:szCs w:val="18"/>
        </w:rPr>
        <w:t xml:space="preserve"> </w:t>
      </w:r>
      <w:r w:rsidR="00AF595F" w:rsidRPr="00AF595F">
        <w:rPr>
          <w:rFonts w:hint="eastAsia"/>
          <w:szCs w:val="18"/>
        </w:rPr>
        <w:t xml:space="preserve">　　　　　</w:t>
      </w:r>
      <w:r w:rsidRPr="00AF595F">
        <w:rPr>
          <w:szCs w:val="18"/>
        </w:rPr>
        <w:t>本連盟は国公立大学陸上競技連盟と称する。</w:t>
      </w:r>
    </w:p>
    <w:p w:rsidR="003E684C" w:rsidRPr="00AF595F" w:rsidRDefault="003E684C" w:rsidP="003E684C">
      <w:pPr>
        <w:rPr>
          <w:szCs w:val="18"/>
        </w:rPr>
      </w:pPr>
    </w:p>
    <w:p w:rsidR="003E684C" w:rsidRPr="00AF595F" w:rsidRDefault="003E684C" w:rsidP="00AF595F">
      <w:pPr>
        <w:pStyle w:val="a7"/>
        <w:ind w:left="2340" w:hangingChars="1300" w:hanging="2340"/>
        <w:rPr>
          <w:szCs w:val="18"/>
        </w:rPr>
      </w:pPr>
      <w:r w:rsidRPr="00AF595F">
        <w:rPr>
          <w:szCs w:val="18"/>
        </w:rPr>
        <w:t>第２条（目的）</w:t>
      </w:r>
      <w:r w:rsidRPr="00AF595F">
        <w:rPr>
          <w:szCs w:val="18"/>
        </w:rPr>
        <w:t xml:space="preserve"> </w:t>
      </w:r>
      <w:r w:rsidR="00AF595F" w:rsidRPr="00AF595F">
        <w:rPr>
          <w:szCs w:val="18"/>
        </w:rPr>
        <w:t xml:space="preserve"> </w:t>
      </w:r>
      <w:r w:rsidR="00AF595F" w:rsidRPr="00AF595F">
        <w:rPr>
          <w:rFonts w:hint="eastAsia"/>
          <w:szCs w:val="18"/>
        </w:rPr>
        <w:t xml:space="preserve">　　　　　</w:t>
      </w:r>
      <w:r w:rsidRPr="00AF595F">
        <w:rPr>
          <w:szCs w:val="18"/>
        </w:rPr>
        <w:t>本連盟は対校陸上競技大会を主催し、加盟校の陸上競技部の発展および部員相互の親睦を図ること</w:t>
      </w:r>
      <w:r w:rsidRPr="00AF595F">
        <w:rPr>
          <w:rFonts w:hint="eastAsia"/>
          <w:szCs w:val="18"/>
        </w:rPr>
        <w:t>を</w:t>
      </w:r>
      <w:r w:rsidRPr="00AF595F">
        <w:rPr>
          <w:szCs w:val="18"/>
        </w:rPr>
        <w:t>目的とする。</w:t>
      </w:r>
    </w:p>
    <w:p w:rsidR="00AF595F" w:rsidRPr="00AF595F" w:rsidRDefault="00AF595F" w:rsidP="00AF595F">
      <w:pPr>
        <w:pStyle w:val="a7"/>
        <w:rPr>
          <w:szCs w:val="18"/>
        </w:rPr>
      </w:pPr>
    </w:p>
    <w:p w:rsidR="00AF595F" w:rsidRPr="00AF595F" w:rsidRDefault="00AF595F" w:rsidP="00AF595F">
      <w:pPr>
        <w:pStyle w:val="a7"/>
        <w:ind w:firstLineChars="200" w:firstLine="361"/>
        <w:rPr>
          <w:b/>
          <w:szCs w:val="18"/>
        </w:rPr>
      </w:pPr>
      <w:r w:rsidRPr="00AF595F">
        <w:rPr>
          <w:b/>
          <w:szCs w:val="18"/>
        </w:rPr>
        <w:t>第</w:t>
      </w:r>
      <w:r w:rsidR="000F743B">
        <w:rPr>
          <w:rFonts w:hint="eastAsia"/>
          <w:b/>
          <w:szCs w:val="18"/>
        </w:rPr>
        <w:t xml:space="preserve"> </w:t>
      </w:r>
      <w:r w:rsidRPr="00AF595F">
        <w:rPr>
          <w:b/>
          <w:szCs w:val="18"/>
        </w:rPr>
        <w:t>２</w:t>
      </w:r>
      <w:r w:rsidR="000F743B">
        <w:rPr>
          <w:rFonts w:hint="eastAsia"/>
          <w:b/>
          <w:szCs w:val="18"/>
        </w:rPr>
        <w:t xml:space="preserve"> </w:t>
      </w:r>
      <w:r w:rsidRPr="00AF595F">
        <w:rPr>
          <w:b/>
          <w:szCs w:val="18"/>
        </w:rPr>
        <w:t>章</w:t>
      </w:r>
      <w:r w:rsidRPr="00AF595F">
        <w:rPr>
          <w:rFonts w:hint="eastAsia"/>
          <w:b/>
          <w:szCs w:val="18"/>
        </w:rPr>
        <w:t xml:space="preserve">　　</w:t>
      </w:r>
      <w:r w:rsidRPr="00AF595F">
        <w:rPr>
          <w:b/>
          <w:szCs w:val="18"/>
        </w:rPr>
        <w:t>組</w:t>
      </w:r>
      <w:r w:rsidRPr="00AF595F">
        <w:rPr>
          <w:rFonts w:hint="eastAsia"/>
          <w:b/>
          <w:szCs w:val="18"/>
        </w:rPr>
        <w:t xml:space="preserve">　　</w:t>
      </w:r>
      <w:r w:rsidRPr="00AF595F">
        <w:rPr>
          <w:b/>
          <w:szCs w:val="18"/>
        </w:rPr>
        <w:t>織</w:t>
      </w:r>
    </w:p>
    <w:p w:rsidR="00AF595F" w:rsidRPr="00AF595F" w:rsidRDefault="00AF595F" w:rsidP="00AF595F">
      <w:pPr>
        <w:pStyle w:val="a7"/>
        <w:rPr>
          <w:szCs w:val="18"/>
        </w:rPr>
      </w:pPr>
      <w:r w:rsidRPr="00AF595F">
        <w:rPr>
          <w:szCs w:val="18"/>
        </w:rPr>
        <w:t>第３条（組織）</w:t>
      </w:r>
      <w:r w:rsidRPr="00AF595F">
        <w:rPr>
          <w:szCs w:val="18"/>
        </w:rPr>
        <w:t xml:space="preserve">  </w:t>
      </w:r>
      <w:r w:rsidRPr="00AF595F">
        <w:rPr>
          <w:rFonts w:hint="eastAsia"/>
          <w:szCs w:val="18"/>
        </w:rPr>
        <w:t xml:space="preserve">　　　　　</w:t>
      </w:r>
      <w:r w:rsidRPr="00AF595F">
        <w:rPr>
          <w:szCs w:val="18"/>
        </w:rPr>
        <w:t>本連盟は国公立大学の加盟を持って組織する。</w:t>
      </w:r>
    </w:p>
    <w:p w:rsidR="00AF595F" w:rsidRPr="00AF595F" w:rsidRDefault="00AF595F" w:rsidP="00AF595F">
      <w:pPr>
        <w:pStyle w:val="a7"/>
        <w:rPr>
          <w:szCs w:val="18"/>
        </w:rPr>
      </w:pPr>
    </w:p>
    <w:p w:rsidR="00AF595F" w:rsidRPr="00AF595F" w:rsidRDefault="00AF595F" w:rsidP="00AF595F">
      <w:pPr>
        <w:pStyle w:val="a7"/>
        <w:ind w:left="2340" w:hangingChars="1300" w:hanging="2340"/>
        <w:rPr>
          <w:szCs w:val="18"/>
        </w:rPr>
      </w:pPr>
      <w:r w:rsidRPr="00AF595F">
        <w:rPr>
          <w:szCs w:val="18"/>
        </w:rPr>
        <w:t>第４条（常任幹事校</w:t>
      </w:r>
      <w:r w:rsidRPr="00AF595F">
        <w:rPr>
          <w:rFonts w:hint="eastAsia"/>
          <w:szCs w:val="18"/>
        </w:rPr>
        <w:t xml:space="preserve">）　　　</w:t>
      </w:r>
      <w:r w:rsidRPr="00AF595F">
        <w:rPr>
          <w:szCs w:val="18"/>
        </w:rPr>
        <w:t>群馬大学・埼玉大学・東京学芸大学・横浜国立大学・一橋大学</w:t>
      </w:r>
      <w:r w:rsidRPr="00AF595F">
        <w:rPr>
          <w:rFonts w:hint="eastAsia"/>
          <w:szCs w:val="18"/>
        </w:rPr>
        <w:t>・</w:t>
      </w:r>
      <w:r w:rsidRPr="00AF595F">
        <w:rPr>
          <w:szCs w:val="18"/>
        </w:rPr>
        <w:t>首都大学東京の６校を</w:t>
      </w:r>
    </w:p>
    <w:p w:rsidR="00AF595F" w:rsidRPr="00AF595F" w:rsidRDefault="00AF595F" w:rsidP="00AF595F">
      <w:pPr>
        <w:pStyle w:val="a7"/>
        <w:ind w:firstLineChars="1300" w:firstLine="2340"/>
        <w:rPr>
          <w:szCs w:val="18"/>
        </w:rPr>
      </w:pPr>
      <w:r w:rsidRPr="00AF595F">
        <w:rPr>
          <w:rFonts w:hint="eastAsia"/>
          <w:szCs w:val="18"/>
        </w:rPr>
        <w:t>常</w:t>
      </w:r>
      <w:r w:rsidRPr="00AF595F">
        <w:rPr>
          <w:szCs w:val="18"/>
        </w:rPr>
        <w:t>任幹事校とする。</w:t>
      </w:r>
    </w:p>
    <w:p w:rsidR="00AF595F" w:rsidRPr="00AF595F" w:rsidRDefault="00AF595F" w:rsidP="00461A2C">
      <w:pPr>
        <w:pStyle w:val="a7"/>
        <w:rPr>
          <w:szCs w:val="18"/>
        </w:rPr>
      </w:pPr>
    </w:p>
    <w:p w:rsidR="00AF595F" w:rsidRPr="00AF595F" w:rsidRDefault="00AF595F" w:rsidP="00AF595F">
      <w:pPr>
        <w:pStyle w:val="a7"/>
        <w:ind w:left="1980" w:hangingChars="1100" w:hanging="1980"/>
        <w:rPr>
          <w:szCs w:val="18"/>
        </w:rPr>
      </w:pPr>
      <w:r w:rsidRPr="00AF595F">
        <w:rPr>
          <w:szCs w:val="18"/>
        </w:rPr>
        <w:t>第５条（加盟資格）</w:t>
      </w:r>
      <w:r w:rsidRPr="00AF595F">
        <w:rPr>
          <w:szCs w:val="18"/>
        </w:rPr>
        <w:t xml:space="preserve">   </w:t>
      </w:r>
      <w:r w:rsidRPr="00AF595F">
        <w:rPr>
          <w:rFonts w:hint="eastAsia"/>
          <w:szCs w:val="18"/>
        </w:rPr>
        <w:t xml:space="preserve">　　</w:t>
      </w:r>
      <w:r w:rsidRPr="00AF595F">
        <w:rPr>
          <w:rFonts w:hint="eastAsia"/>
          <w:szCs w:val="18"/>
        </w:rPr>
        <w:t xml:space="preserve"> </w:t>
      </w:r>
      <w:r w:rsidRPr="00AF595F">
        <w:rPr>
          <w:szCs w:val="18"/>
        </w:rPr>
        <w:t>本連盟に加盟できる大学は国立大学および公立大学とする。</w:t>
      </w:r>
    </w:p>
    <w:p w:rsidR="00AF595F" w:rsidRPr="00AF595F" w:rsidRDefault="00AF595F" w:rsidP="00461A2C">
      <w:pPr>
        <w:pStyle w:val="a7"/>
        <w:rPr>
          <w:szCs w:val="18"/>
        </w:rPr>
      </w:pPr>
    </w:p>
    <w:p w:rsidR="00AF595F" w:rsidRPr="00AF595F" w:rsidRDefault="00AF595F" w:rsidP="00AF595F">
      <w:pPr>
        <w:pStyle w:val="a7"/>
        <w:ind w:left="2340" w:hangingChars="1300" w:hanging="2340"/>
        <w:rPr>
          <w:szCs w:val="18"/>
        </w:rPr>
      </w:pPr>
      <w:r w:rsidRPr="00AF595F">
        <w:rPr>
          <w:szCs w:val="18"/>
        </w:rPr>
        <w:t>第６条（加盟手続き）</w:t>
      </w:r>
      <w:r w:rsidRPr="00AF595F">
        <w:rPr>
          <w:szCs w:val="18"/>
        </w:rPr>
        <w:t xml:space="preserve"> </w:t>
      </w:r>
      <w:r w:rsidRPr="00AF595F">
        <w:rPr>
          <w:rFonts w:hint="eastAsia"/>
          <w:szCs w:val="18"/>
        </w:rPr>
        <w:t xml:space="preserve">　　</w:t>
      </w:r>
      <w:r w:rsidRPr="00AF595F">
        <w:rPr>
          <w:rFonts w:hint="eastAsia"/>
          <w:szCs w:val="18"/>
        </w:rPr>
        <w:t xml:space="preserve"> </w:t>
      </w:r>
      <w:r w:rsidRPr="00AF595F">
        <w:rPr>
          <w:szCs w:val="18"/>
        </w:rPr>
        <w:t>本連盟に新たに加盟しようとする大学は、会長・副会長及び幹事会、代表委員総会・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理事会での承認を得なければならない。</w:t>
      </w:r>
    </w:p>
    <w:p w:rsidR="00AF595F" w:rsidRPr="00AF595F" w:rsidRDefault="00AF595F" w:rsidP="00461A2C">
      <w:pPr>
        <w:pStyle w:val="a7"/>
        <w:rPr>
          <w:szCs w:val="18"/>
        </w:rPr>
      </w:pPr>
    </w:p>
    <w:p w:rsidR="00AF595F" w:rsidRPr="00AF595F" w:rsidRDefault="00AF595F" w:rsidP="00AF595F">
      <w:pPr>
        <w:pStyle w:val="a7"/>
        <w:ind w:left="2340" w:hangingChars="1300" w:hanging="2340"/>
        <w:rPr>
          <w:szCs w:val="18"/>
        </w:rPr>
      </w:pPr>
      <w:r w:rsidRPr="00AF595F">
        <w:rPr>
          <w:szCs w:val="18"/>
        </w:rPr>
        <w:t>第７条（脱退手続き）</w:t>
      </w:r>
      <w:r w:rsidRPr="00AF595F">
        <w:rPr>
          <w:szCs w:val="18"/>
        </w:rPr>
        <w:t xml:space="preserve"> </w:t>
      </w:r>
      <w:r w:rsidR="00461A2C">
        <w:rPr>
          <w:rFonts w:hint="eastAsia"/>
          <w:szCs w:val="18"/>
        </w:rPr>
        <w:t xml:space="preserve">　　</w:t>
      </w:r>
      <w:r w:rsidR="00461A2C">
        <w:rPr>
          <w:rFonts w:hint="eastAsia"/>
          <w:szCs w:val="18"/>
        </w:rPr>
        <w:t xml:space="preserve"> </w:t>
      </w:r>
      <w:r w:rsidRPr="00AF595F">
        <w:rPr>
          <w:szCs w:val="18"/>
        </w:rPr>
        <w:t>本連盟を脱退しようとする大学は、脱退理由を明記し脱退届を提出しなければならない</w:t>
      </w:r>
      <w:r w:rsidRPr="00AF595F">
        <w:rPr>
          <w:rFonts w:hint="eastAsia"/>
          <w:szCs w:val="18"/>
        </w:rPr>
        <w:t>。</w:t>
      </w:r>
    </w:p>
    <w:p w:rsidR="00AF595F" w:rsidRPr="00AF595F" w:rsidRDefault="00AF595F" w:rsidP="00461A2C">
      <w:pPr>
        <w:pStyle w:val="a7"/>
        <w:ind w:firstLineChars="1300" w:firstLine="2340"/>
        <w:rPr>
          <w:szCs w:val="18"/>
        </w:rPr>
      </w:pPr>
      <w:r w:rsidRPr="00AF595F">
        <w:rPr>
          <w:szCs w:val="18"/>
        </w:rPr>
        <w:t>会長・副会長及び幹事会、代表委員総会、理事会での承認を経て脱退が認められる。</w:t>
      </w:r>
    </w:p>
    <w:p w:rsidR="00AF595F" w:rsidRPr="00AF595F" w:rsidRDefault="00AF595F" w:rsidP="00AF595F">
      <w:pPr>
        <w:pStyle w:val="a7"/>
        <w:rPr>
          <w:szCs w:val="18"/>
        </w:rPr>
      </w:pPr>
    </w:p>
    <w:p w:rsidR="00AF595F" w:rsidRPr="00AF595F" w:rsidRDefault="00AF595F" w:rsidP="00AF595F">
      <w:pPr>
        <w:pStyle w:val="a7"/>
        <w:ind w:firstLineChars="200" w:firstLine="361"/>
        <w:rPr>
          <w:b/>
          <w:szCs w:val="18"/>
        </w:rPr>
      </w:pPr>
      <w:r w:rsidRPr="00AF595F">
        <w:rPr>
          <w:b/>
          <w:szCs w:val="18"/>
        </w:rPr>
        <w:t>第</w:t>
      </w:r>
      <w:r w:rsidR="000F743B">
        <w:rPr>
          <w:rFonts w:hint="eastAsia"/>
          <w:b/>
          <w:szCs w:val="18"/>
        </w:rPr>
        <w:t xml:space="preserve"> </w:t>
      </w:r>
      <w:r w:rsidRPr="00AF595F">
        <w:rPr>
          <w:b/>
          <w:szCs w:val="18"/>
        </w:rPr>
        <w:t>３</w:t>
      </w:r>
      <w:r w:rsidR="000F743B">
        <w:rPr>
          <w:rFonts w:hint="eastAsia"/>
          <w:b/>
          <w:szCs w:val="18"/>
        </w:rPr>
        <w:t xml:space="preserve"> </w:t>
      </w:r>
      <w:r w:rsidRPr="00AF595F">
        <w:rPr>
          <w:b/>
          <w:szCs w:val="18"/>
        </w:rPr>
        <w:t>章</w:t>
      </w:r>
      <w:r w:rsidRPr="00AF595F">
        <w:rPr>
          <w:rFonts w:hint="eastAsia"/>
          <w:b/>
          <w:szCs w:val="18"/>
        </w:rPr>
        <w:t xml:space="preserve">　　</w:t>
      </w:r>
      <w:r w:rsidRPr="00AF595F">
        <w:rPr>
          <w:b/>
          <w:szCs w:val="18"/>
        </w:rPr>
        <w:t>役</w:t>
      </w:r>
      <w:r w:rsidRPr="00AF595F">
        <w:rPr>
          <w:rFonts w:hint="eastAsia"/>
          <w:b/>
          <w:szCs w:val="18"/>
        </w:rPr>
        <w:t xml:space="preserve">　　</w:t>
      </w:r>
      <w:r w:rsidRPr="00AF595F">
        <w:rPr>
          <w:b/>
          <w:szCs w:val="18"/>
        </w:rPr>
        <w:t>員</w:t>
      </w:r>
    </w:p>
    <w:p w:rsidR="00461A2C" w:rsidRDefault="00AF595F" w:rsidP="00AF595F">
      <w:pPr>
        <w:pStyle w:val="a7"/>
        <w:rPr>
          <w:szCs w:val="18"/>
        </w:rPr>
      </w:pPr>
      <w:r w:rsidRPr="00AF595F">
        <w:rPr>
          <w:szCs w:val="18"/>
        </w:rPr>
        <w:t>第８条（役員の構成）</w:t>
      </w:r>
      <w:r w:rsidRPr="00AF595F">
        <w:rPr>
          <w:szCs w:val="18"/>
        </w:rPr>
        <w:t xml:space="preserve"> </w:t>
      </w:r>
      <w:r w:rsidR="00461A2C">
        <w:rPr>
          <w:szCs w:val="18"/>
        </w:rPr>
        <w:t xml:space="preserve"> </w:t>
      </w:r>
      <w:r w:rsidR="00461A2C">
        <w:rPr>
          <w:rFonts w:hint="eastAsia"/>
          <w:szCs w:val="18"/>
        </w:rPr>
        <w:t xml:space="preserve">　　</w:t>
      </w:r>
      <w:r w:rsidRPr="00AF595F">
        <w:rPr>
          <w:szCs w:val="18"/>
        </w:rPr>
        <w:t>１．本連盟の役員を以下の通りとする。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①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会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長</w:t>
      </w:r>
      <w:r w:rsidR="00461A2C">
        <w:rPr>
          <w:rFonts w:hint="eastAsia"/>
          <w:szCs w:val="18"/>
        </w:rPr>
        <w:t xml:space="preserve">　　</w:t>
      </w:r>
      <w:r w:rsidRPr="00AF595F">
        <w:rPr>
          <w:szCs w:val="18"/>
        </w:rPr>
        <w:t>１名</w:t>
      </w:r>
      <w:r w:rsidRPr="00AF595F">
        <w:rPr>
          <w:szCs w:val="18"/>
        </w:rPr>
        <w:t xml:space="preserve"> 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②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副会長</w:t>
      </w:r>
      <w:r w:rsidR="00461A2C">
        <w:rPr>
          <w:rFonts w:hint="eastAsia"/>
          <w:szCs w:val="18"/>
        </w:rPr>
        <w:t xml:space="preserve">　</w:t>
      </w:r>
      <w:r w:rsidR="00461A2C">
        <w:rPr>
          <w:rFonts w:hint="eastAsia"/>
          <w:szCs w:val="18"/>
        </w:rPr>
        <w:t xml:space="preserve"> </w:t>
      </w:r>
      <w:r w:rsidRPr="00AF595F">
        <w:rPr>
          <w:szCs w:val="18"/>
        </w:rPr>
        <w:t>若干名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③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理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事</w:t>
      </w:r>
      <w:r w:rsidRPr="00AF595F">
        <w:rPr>
          <w:szCs w:val="18"/>
        </w:rPr>
        <w:t xml:space="preserve"> </w:t>
      </w:r>
      <w:r w:rsidR="00461A2C">
        <w:rPr>
          <w:rFonts w:hint="eastAsia"/>
          <w:szCs w:val="18"/>
        </w:rPr>
        <w:t xml:space="preserve">　</w:t>
      </w:r>
      <w:r w:rsidR="00461A2C">
        <w:rPr>
          <w:rFonts w:hint="eastAsia"/>
          <w:szCs w:val="18"/>
        </w:rPr>
        <w:t xml:space="preserve"> </w:t>
      </w:r>
      <w:r w:rsidR="00461A2C">
        <w:rPr>
          <w:szCs w:val="18"/>
        </w:rPr>
        <w:t>各校</w:t>
      </w:r>
      <w:r w:rsidR="00461A2C">
        <w:rPr>
          <w:szCs w:val="18"/>
        </w:rPr>
        <w:t>1</w:t>
      </w:r>
      <w:r w:rsidR="00461A2C">
        <w:rPr>
          <w:rFonts w:hint="eastAsia"/>
          <w:szCs w:val="18"/>
        </w:rPr>
        <w:t>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④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顧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問</w:t>
      </w:r>
      <w:r w:rsidRPr="00AF595F">
        <w:rPr>
          <w:szCs w:val="18"/>
        </w:rPr>
        <w:t xml:space="preserve"> </w:t>
      </w:r>
      <w:r w:rsidR="00461A2C">
        <w:rPr>
          <w:szCs w:val="18"/>
        </w:rPr>
        <w:t xml:space="preserve">   </w:t>
      </w:r>
      <w:r w:rsidRPr="00AF595F">
        <w:rPr>
          <w:szCs w:val="18"/>
        </w:rPr>
        <w:t>若干名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⑤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幹事長</w:t>
      </w:r>
      <w:r w:rsidRPr="00AF595F">
        <w:rPr>
          <w:szCs w:val="18"/>
        </w:rPr>
        <w:t xml:space="preserve"> </w:t>
      </w:r>
      <w:r w:rsidR="00461A2C">
        <w:rPr>
          <w:szCs w:val="18"/>
        </w:rPr>
        <w:t xml:space="preserve">  </w:t>
      </w:r>
      <w:r w:rsidRPr="00AF595F">
        <w:rPr>
          <w:szCs w:val="18"/>
        </w:rPr>
        <w:t>１名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⑥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秘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書</w:t>
      </w:r>
      <w:r w:rsidRPr="00AF595F">
        <w:rPr>
          <w:szCs w:val="18"/>
        </w:rPr>
        <w:t xml:space="preserve"> </w:t>
      </w:r>
      <w:r w:rsidR="00461A2C">
        <w:rPr>
          <w:szCs w:val="18"/>
        </w:rPr>
        <w:t xml:space="preserve">   </w:t>
      </w:r>
      <w:r w:rsidRPr="00AF595F">
        <w:rPr>
          <w:szCs w:val="18"/>
        </w:rPr>
        <w:t>１名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⑦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会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計</w:t>
      </w:r>
      <w:r w:rsidRPr="00AF595F">
        <w:rPr>
          <w:szCs w:val="18"/>
        </w:rPr>
        <w:t xml:space="preserve"> </w:t>
      </w:r>
      <w:r w:rsidR="00461A2C">
        <w:rPr>
          <w:szCs w:val="18"/>
        </w:rPr>
        <w:t xml:space="preserve">   </w:t>
      </w:r>
      <w:r w:rsidRPr="00AF595F">
        <w:rPr>
          <w:szCs w:val="18"/>
        </w:rPr>
        <w:t>１名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⑧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幹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事</w:t>
      </w:r>
      <w:r w:rsidR="00461A2C">
        <w:rPr>
          <w:rFonts w:hint="eastAsia"/>
          <w:szCs w:val="18"/>
        </w:rPr>
        <w:t xml:space="preserve">   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若干名</w:t>
      </w:r>
    </w:p>
    <w:p w:rsidR="00461A2C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⑨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代表委員</w:t>
      </w:r>
      <w:r w:rsidRPr="00AF595F">
        <w:rPr>
          <w:szCs w:val="18"/>
        </w:rPr>
        <w:t xml:space="preserve"> </w:t>
      </w:r>
      <w:r w:rsidR="00461A2C">
        <w:rPr>
          <w:rFonts w:hint="eastAsia"/>
          <w:szCs w:val="18"/>
        </w:rPr>
        <w:t>各校</w:t>
      </w:r>
      <w:r w:rsidR="00461A2C">
        <w:rPr>
          <w:rFonts w:hint="eastAsia"/>
          <w:szCs w:val="18"/>
        </w:rPr>
        <w:t>1</w:t>
      </w:r>
      <w:r w:rsidR="00461A2C">
        <w:rPr>
          <w:rFonts w:hint="eastAsia"/>
          <w:szCs w:val="18"/>
        </w:rPr>
        <w:t>名</w:t>
      </w:r>
    </w:p>
    <w:p w:rsidR="00AF595F" w:rsidRDefault="00AF595F" w:rsidP="00461A2C">
      <w:pPr>
        <w:pStyle w:val="a7"/>
        <w:ind w:firstLineChars="1100" w:firstLine="1980"/>
        <w:rPr>
          <w:szCs w:val="18"/>
        </w:rPr>
      </w:pPr>
      <w:r w:rsidRPr="00AF595F">
        <w:rPr>
          <w:rFonts w:ascii="ＭＳ 明朝" w:hAnsi="ＭＳ 明朝" w:cs="ＭＳ 明朝"/>
          <w:szCs w:val="18"/>
        </w:rPr>
        <w:t>⑩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秘書補佐</w:t>
      </w:r>
      <w:r w:rsidRPr="00AF595F">
        <w:rPr>
          <w:szCs w:val="18"/>
        </w:rPr>
        <w:t xml:space="preserve"> </w:t>
      </w:r>
      <w:r w:rsidRPr="00AF595F">
        <w:rPr>
          <w:szCs w:val="18"/>
        </w:rPr>
        <w:t>若干名</w:t>
      </w:r>
    </w:p>
    <w:p w:rsidR="00461A2C" w:rsidRDefault="00461A2C" w:rsidP="00461A2C">
      <w:pPr>
        <w:pStyle w:val="a7"/>
        <w:ind w:firstLineChars="1100" w:firstLine="1980"/>
        <w:rPr>
          <w:szCs w:val="18"/>
        </w:rPr>
      </w:pPr>
    </w:p>
    <w:p w:rsidR="00461A2C" w:rsidRDefault="00461A2C" w:rsidP="00461A2C">
      <w:pPr>
        <w:pStyle w:val="a7"/>
      </w:pPr>
      <w:r>
        <w:t>第９条（役員の選出）</w:t>
      </w:r>
      <w:r>
        <w:t xml:space="preserve">       </w:t>
      </w:r>
      <w:r>
        <w:t>役員の選出は以下の通りとする</w:t>
      </w:r>
    </w:p>
    <w:p w:rsidR="00461A2C" w:rsidRDefault="00461A2C" w:rsidP="00461A2C">
      <w:pPr>
        <w:pStyle w:val="a7"/>
      </w:pPr>
      <w:r>
        <w:t xml:space="preserve">                      </w:t>
      </w:r>
      <w:r>
        <w:rPr>
          <w:rFonts w:ascii="ＭＳ 明朝" w:hAnsi="ＭＳ 明朝" w:cs="ＭＳ 明朝"/>
        </w:rPr>
        <w:t>①</w:t>
      </w:r>
      <w:r>
        <w:t>会長および副会長は理事会により選出し、総会において決定する。</w:t>
      </w:r>
      <w:r>
        <w:t xml:space="preserve"> </w:t>
      </w:r>
    </w:p>
    <w:p w:rsidR="00461A2C" w:rsidRDefault="00461A2C" w:rsidP="00461A2C">
      <w:pPr>
        <w:pStyle w:val="a7"/>
        <w:ind w:firstLineChars="1100" w:firstLine="1980"/>
      </w:pPr>
      <w:r>
        <w:rPr>
          <w:rFonts w:ascii="ＭＳ 明朝" w:hAnsi="ＭＳ 明朝" w:cs="ＭＳ 明朝"/>
        </w:rPr>
        <w:t>②</w:t>
      </w:r>
      <w:r>
        <w:t>理事は加盟校により</w:t>
      </w:r>
      <w:r>
        <w:rPr>
          <w:rFonts w:hint="eastAsia"/>
        </w:rPr>
        <w:t>各校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t>選出する。</w:t>
      </w:r>
    </w:p>
    <w:p w:rsidR="00461A2C" w:rsidRDefault="00461A2C" w:rsidP="00461A2C">
      <w:pPr>
        <w:pStyle w:val="a7"/>
        <w:ind w:firstLineChars="1100" w:firstLine="1980"/>
      </w:pPr>
      <w:r>
        <w:rPr>
          <w:rFonts w:ascii="ＭＳ 明朝" w:hAnsi="ＭＳ 明朝" w:cs="ＭＳ 明朝"/>
        </w:rPr>
        <w:t>③</w:t>
      </w:r>
      <w:r>
        <w:t>顧問は会長がこれを委嘱する。</w:t>
      </w:r>
    </w:p>
    <w:p w:rsidR="00461A2C" w:rsidRDefault="00461A2C" w:rsidP="00461A2C">
      <w:pPr>
        <w:pStyle w:val="a7"/>
        <w:ind w:firstLineChars="1100" w:firstLine="1980"/>
      </w:pPr>
      <w:r>
        <w:rPr>
          <w:rFonts w:ascii="ＭＳ 明朝" w:hAnsi="ＭＳ 明朝" w:cs="ＭＳ 明朝"/>
        </w:rPr>
        <w:t>④</w:t>
      </w:r>
      <w:r>
        <w:t>幹事長は幹事会により選出し、会長がこれを任命する。</w:t>
      </w:r>
      <w:r>
        <w:t xml:space="preserve"> </w:t>
      </w:r>
    </w:p>
    <w:p w:rsidR="00461A2C" w:rsidRDefault="00461A2C" w:rsidP="00461A2C">
      <w:pPr>
        <w:pStyle w:val="a7"/>
        <w:ind w:firstLineChars="1100" w:firstLine="1980"/>
      </w:pPr>
      <w:r>
        <w:rPr>
          <w:rFonts w:ascii="ＭＳ 明朝" w:hAnsi="ＭＳ 明朝" w:cs="ＭＳ 明朝"/>
        </w:rPr>
        <w:t>⑤</w:t>
      </w:r>
      <w:r>
        <w:t>秘書、会計は幹事会の互選により、幹事長が任命する。</w:t>
      </w:r>
      <w:r>
        <w:t xml:space="preserve"> </w:t>
      </w:r>
    </w:p>
    <w:p w:rsidR="00461A2C" w:rsidRDefault="00461A2C" w:rsidP="00461A2C">
      <w:pPr>
        <w:pStyle w:val="a7"/>
        <w:ind w:firstLineChars="1100" w:firstLine="1980"/>
      </w:pPr>
      <w:r>
        <w:rPr>
          <w:rFonts w:ascii="ＭＳ 明朝" w:hAnsi="ＭＳ 明朝" w:cs="ＭＳ 明朝"/>
        </w:rPr>
        <w:lastRenderedPageBreak/>
        <w:t>⑥</w:t>
      </w:r>
      <w:r>
        <w:t>幹事及び秘書補佐は常任幹事校より幹事長が任命する。</w:t>
      </w:r>
      <w:r>
        <w:t xml:space="preserve"> </w:t>
      </w:r>
    </w:p>
    <w:p w:rsidR="00461A2C" w:rsidRDefault="00461A2C" w:rsidP="00461A2C">
      <w:pPr>
        <w:pStyle w:val="a7"/>
        <w:ind w:firstLineChars="1100" w:firstLine="1980"/>
      </w:pPr>
      <w:r>
        <w:rPr>
          <w:rFonts w:ascii="ＭＳ 明朝" w:hAnsi="ＭＳ 明朝" w:cs="ＭＳ 明朝"/>
        </w:rPr>
        <w:t>⑦</w:t>
      </w:r>
      <w:r>
        <w:t>代表委員は加盟校より各校一名選出する</w:t>
      </w:r>
    </w:p>
    <w:p w:rsidR="00461A2C" w:rsidRDefault="00461A2C" w:rsidP="00461A2C">
      <w:pPr>
        <w:pStyle w:val="a7"/>
      </w:pPr>
    </w:p>
    <w:p w:rsidR="00461A2C" w:rsidRDefault="00461A2C" w:rsidP="00461A2C">
      <w:pPr>
        <w:pStyle w:val="a7"/>
      </w:pPr>
      <w:r>
        <w:t>第１０条（役員の職務）</w:t>
      </w:r>
      <w:r>
        <w:rPr>
          <w:rFonts w:hint="eastAsia"/>
        </w:rPr>
        <w:t xml:space="preserve">　　　</w:t>
      </w:r>
      <w:r>
        <w:t>１．会長は本連盟の業務を総括し、本連盟を代表する</w:t>
      </w:r>
      <w:r>
        <w:t xml:space="preserve"> </w:t>
      </w:r>
    </w:p>
    <w:p w:rsidR="00461A2C" w:rsidRDefault="00461A2C" w:rsidP="00461A2C">
      <w:pPr>
        <w:pStyle w:val="a7"/>
        <w:ind w:leftChars="1400" w:left="2880" w:hangingChars="200" w:hanging="360"/>
      </w:pPr>
      <w:r>
        <w:t>２．副会長は会長を補佐し、会長に事故あるときは、あらかじめ会長が指名した副会長</w:t>
      </w:r>
      <w:r>
        <w:t xml:space="preserve"> </w:t>
      </w:r>
      <w:r>
        <w:t>がその職務を代行する</w:t>
      </w:r>
    </w:p>
    <w:p w:rsidR="00461A2C" w:rsidRDefault="00461A2C" w:rsidP="00461A2C">
      <w:pPr>
        <w:pStyle w:val="a7"/>
        <w:ind w:leftChars="1400" w:left="2880" w:hangingChars="200" w:hanging="360"/>
      </w:pPr>
      <w:r>
        <w:t>３．幹事長は本連盟の業務を総括管理し、幹事会を代表する。</w:t>
      </w:r>
      <w:r>
        <w:t xml:space="preserve"> </w:t>
      </w:r>
    </w:p>
    <w:p w:rsidR="00461A2C" w:rsidRDefault="00461A2C" w:rsidP="00461A2C">
      <w:pPr>
        <w:pStyle w:val="a7"/>
        <w:ind w:leftChars="1400" w:left="2880" w:hangingChars="200" w:hanging="360"/>
      </w:pPr>
      <w:r>
        <w:t>４．秘書は幹事長を補佐し、幹事長に事故あるときはその職務を代行する。</w:t>
      </w:r>
      <w:r>
        <w:t xml:space="preserve"> </w:t>
      </w:r>
    </w:p>
    <w:p w:rsidR="00461A2C" w:rsidRDefault="00461A2C" w:rsidP="00461A2C">
      <w:pPr>
        <w:pStyle w:val="a7"/>
        <w:ind w:leftChars="1400" w:left="2880" w:hangingChars="200" w:hanging="360"/>
      </w:pPr>
      <w:r>
        <w:t>５．会計は財産管理並びに会計事務を掌握する。</w:t>
      </w:r>
      <w:r>
        <w:t xml:space="preserve"> </w:t>
      </w:r>
    </w:p>
    <w:p w:rsidR="00461A2C" w:rsidRDefault="00461A2C" w:rsidP="00461A2C">
      <w:pPr>
        <w:pStyle w:val="a7"/>
        <w:ind w:leftChars="1400" w:left="2880" w:hangingChars="200" w:hanging="360"/>
      </w:pPr>
      <w:r>
        <w:t>６．幹事及び秘書補佐は常務を分掌し遂行する</w:t>
      </w:r>
      <w:r>
        <w:t xml:space="preserve"> </w:t>
      </w:r>
    </w:p>
    <w:p w:rsidR="00461A2C" w:rsidRDefault="00461A2C" w:rsidP="00461A2C">
      <w:pPr>
        <w:pStyle w:val="a7"/>
        <w:ind w:leftChars="1400" w:left="2880" w:hangingChars="200" w:hanging="360"/>
      </w:pPr>
      <w:r>
        <w:t>７．代表委員は代表委員会を構成し、本連盟の重要事項について審議決定する</w:t>
      </w:r>
      <w:r>
        <w:t xml:space="preserve"> </w:t>
      </w:r>
    </w:p>
    <w:p w:rsidR="000F743B" w:rsidRDefault="00461A2C" w:rsidP="00461A2C">
      <w:pPr>
        <w:pStyle w:val="a7"/>
        <w:ind w:leftChars="1400" w:left="2880" w:hangingChars="200" w:hanging="360"/>
      </w:pPr>
      <w:r>
        <w:t>８．顧問は幹事会の諮問に応ずる。顧問に対して本連盟は、連盟のあり方や運営についての示唆や助言を求めることができる</w:t>
      </w:r>
      <w:r>
        <w:t xml:space="preserve"> </w:t>
      </w:r>
    </w:p>
    <w:p w:rsidR="00461A2C" w:rsidRDefault="00461A2C" w:rsidP="00461A2C">
      <w:pPr>
        <w:pStyle w:val="a7"/>
        <w:ind w:leftChars="1400" w:left="2880" w:hangingChars="200" w:hanging="360"/>
      </w:pPr>
      <w:r>
        <w:t>９．理事は理事会を構成し、本連盟の重要事項について審議する。</w:t>
      </w:r>
    </w:p>
    <w:p w:rsidR="000F743B" w:rsidRDefault="000F743B" w:rsidP="000F743B">
      <w:pPr>
        <w:pStyle w:val="a7"/>
      </w:pPr>
    </w:p>
    <w:p w:rsidR="000F743B" w:rsidRDefault="000F743B" w:rsidP="000F743B">
      <w:pPr>
        <w:pStyle w:val="a7"/>
        <w:ind w:left="2430" w:hangingChars="1350" w:hanging="2430"/>
      </w:pPr>
      <w:r>
        <w:t>第１１条（役員の期間）</w:t>
      </w:r>
      <w:r>
        <w:rPr>
          <w:rFonts w:hint="eastAsia"/>
        </w:rPr>
        <w:t xml:space="preserve">　　　</w:t>
      </w:r>
      <w:r>
        <w:t>各役員は代表委員総会において決定し、その任期は１ヵ年とする</w:t>
      </w:r>
      <w:r>
        <w:t xml:space="preserve"> </w:t>
      </w:r>
      <w:r>
        <w:t>その任期は翌年の１月１日より</w:t>
      </w:r>
    </w:p>
    <w:p w:rsidR="000F743B" w:rsidRDefault="000F743B" w:rsidP="000F743B">
      <w:pPr>
        <w:pStyle w:val="a7"/>
        <w:ind w:leftChars="1300" w:left="2340" w:firstLineChars="100" w:firstLine="180"/>
      </w:pPr>
      <w:r>
        <w:rPr>
          <w:rFonts w:hint="eastAsia"/>
        </w:rPr>
        <w:t>１</w:t>
      </w:r>
      <w:r>
        <w:t>２月３１日までとする。ただし、役員の再任はこれを妨げない</w:t>
      </w:r>
      <w:r>
        <w:rPr>
          <w:rFonts w:hint="eastAsia"/>
        </w:rPr>
        <w:t>。</w:t>
      </w:r>
    </w:p>
    <w:p w:rsidR="000F743B" w:rsidRDefault="000F743B" w:rsidP="000F743B">
      <w:pPr>
        <w:pStyle w:val="a7"/>
      </w:pPr>
    </w:p>
    <w:p w:rsidR="000F743B" w:rsidRDefault="000F743B" w:rsidP="000F743B">
      <w:pPr>
        <w:pStyle w:val="a7"/>
        <w:ind w:firstLineChars="200" w:firstLine="361"/>
        <w:rPr>
          <w:b/>
        </w:rPr>
      </w:pPr>
      <w:r w:rsidRPr="000F743B">
        <w:rPr>
          <w:b/>
        </w:rPr>
        <w:t>第</w:t>
      </w:r>
      <w:r>
        <w:rPr>
          <w:rFonts w:hint="eastAsia"/>
          <w:b/>
        </w:rPr>
        <w:t xml:space="preserve"> </w:t>
      </w:r>
      <w:r w:rsidRPr="000F743B">
        <w:rPr>
          <w:b/>
        </w:rPr>
        <w:t>4</w:t>
      </w:r>
      <w:r>
        <w:rPr>
          <w:b/>
        </w:rPr>
        <w:t xml:space="preserve"> </w:t>
      </w:r>
      <w:r w:rsidRPr="000F743B">
        <w:rPr>
          <w:b/>
        </w:rPr>
        <w:t>章</w:t>
      </w:r>
      <w:r w:rsidRPr="000F743B">
        <w:rPr>
          <w:rFonts w:hint="eastAsia"/>
          <w:b/>
        </w:rPr>
        <w:t xml:space="preserve">　　</w:t>
      </w:r>
      <w:r w:rsidRPr="000F743B">
        <w:rPr>
          <w:b/>
        </w:rPr>
        <w:t>会</w:t>
      </w:r>
      <w:r w:rsidRPr="000F743B">
        <w:rPr>
          <w:rFonts w:hint="eastAsia"/>
          <w:b/>
        </w:rPr>
        <w:t xml:space="preserve">　　</w:t>
      </w:r>
      <w:r w:rsidRPr="000F743B">
        <w:rPr>
          <w:b/>
        </w:rPr>
        <w:t>議</w:t>
      </w:r>
    </w:p>
    <w:p w:rsidR="000F743B" w:rsidRDefault="000F743B" w:rsidP="000F743B">
      <w:pPr>
        <w:pStyle w:val="a7"/>
      </w:pPr>
      <w:r>
        <w:t>第１２条（会議の種類）</w:t>
      </w:r>
      <w:r>
        <w:rPr>
          <w:rFonts w:hint="eastAsia"/>
        </w:rPr>
        <w:t xml:space="preserve">　　　</w:t>
      </w:r>
      <w:r>
        <w:t>本大会は以下の会議を置く。</w:t>
      </w:r>
      <w:r>
        <w:t xml:space="preserve"> </w:t>
      </w:r>
    </w:p>
    <w:p w:rsidR="000F743B" w:rsidRDefault="000F743B" w:rsidP="000F743B">
      <w:pPr>
        <w:pStyle w:val="a7"/>
        <w:ind w:firstLineChars="1200" w:firstLine="2160"/>
      </w:pPr>
      <w:r>
        <w:rPr>
          <w:rFonts w:ascii="ＭＳ 明朝" w:hAnsi="ＭＳ 明朝" w:cs="ＭＳ 明朝"/>
        </w:rPr>
        <w:t>①</w:t>
      </w:r>
      <w:r>
        <w:t>代表委員総会</w:t>
      </w:r>
      <w:r>
        <w:t xml:space="preserve"> </w:t>
      </w:r>
    </w:p>
    <w:p w:rsidR="000F743B" w:rsidRDefault="000F743B" w:rsidP="000F743B">
      <w:pPr>
        <w:pStyle w:val="a7"/>
        <w:ind w:firstLineChars="1200" w:firstLine="2160"/>
      </w:pPr>
      <w:r>
        <w:rPr>
          <w:rFonts w:ascii="ＭＳ 明朝" w:hAnsi="ＭＳ 明朝" w:cs="ＭＳ 明朝"/>
        </w:rPr>
        <w:t>②</w:t>
      </w:r>
      <w:r>
        <w:t>幹事会</w:t>
      </w:r>
      <w:r>
        <w:t xml:space="preserve"> </w:t>
      </w:r>
    </w:p>
    <w:p w:rsidR="000F743B" w:rsidRDefault="000F743B" w:rsidP="000F743B">
      <w:pPr>
        <w:pStyle w:val="a7"/>
        <w:ind w:firstLineChars="1200" w:firstLine="2160"/>
      </w:pPr>
      <w:r>
        <w:rPr>
          <w:rFonts w:ascii="ＭＳ 明朝" w:hAnsi="ＭＳ 明朝" w:cs="ＭＳ 明朝"/>
        </w:rPr>
        <w:t>③</w:t>
      </w:r>
      <w:r>
        <w:t>理事会</w:t>
      </w:r>
      <w:r>
        <w:t xml:space="preserve"> </w:t>
      </w:r>
    </w:p>
    <w:p w:rsidR="000F743B" w:rsidRDefault="000F743B" w:rsidP="000F743B">
      <w:pPr>
        <w:pStyle w:val="a7"/>
        <w:ind w:firstLineChars="1200" w:firstLine="2160"/>
      </w:pPr>
      <w:r>
        <w:rPr>
          <w:rFonts w:ascii="ＭＳ 明朝" w:hAnsi="ＭＳ 明朝" w:cs="ＭＳ 明朝"/>
        </w:rPr>
        <w:t>④</w:t>
      </w:r>
      <w:r>
        <w:t>その他の会議</w:t>
      </w:r>
    </w:p>
    <w:p w:rsidR="000F743B" w:rsidRDefault="000F743B" w:rsidP="000F743B">
      <w:pPr>
        <w:pStyle w:val="a7"/>
      </w:pPr>
    </w:p>
    <w:p w:rsidR="000F743B" w:rsidRDefault="000F743B" w:rsidP="000F743B">
      <w:pPr>
        <w:pStyle w:val="a7"/>
      </w:pPr>
      <w:r>
        <w:t>第１３条（代表委員総会）</w:t>
      </w:r>
      <w:r>
        <w:rPr>
          <w:rFonts w:hint="eastAsia"/>
        </w:rPr>
        <w:t xml:space="preserve">　　</w:t>
      </w:r>
      <w:r>
        <w:t>代表委員総会は本連盟の最高議決機関とし、対校競技会に前後して行う。</w:t>
      </w:r>
    </w:p>
    <w:p w:rsidR="000F743B" w:rsidRDefault="000F743B" w:rsidP="000F743B">
      <w:pPr>
        <w:pStyle w:val="a7"/>
      </w:pPr>
    </w:p>
    <w:p w:rsidR="000F743B" w:rsidRDefault="000F743B" w:rsidP="000F743B">
      <w:pPr>
        <w:pStyle w:val="a7"/>
      </w:pPr>
      <w:r>
        <w:t>第１４条（幹事会）</w:t>
      </w:r>
      <w: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D678DA">
        <w:t>幹事会は幹事長が必要に応じて</w:t>
      </w:r>
      <w:r w:rsidR="00D678DA">
        <w:rPr>
          <w:rFonts w:hint="eastAsia"/>
        </w:rPr>
        <w:t>招集</w:t>
      </w:r>
      <w:r>
        <w:t>し、本連盟の重要事項を</w:t>
      </w:r>
      <w:r>
        <w:t xml:space="preserve"> </w:t>
      </w:r>
      <w:r>
        <w:t>処理し本連盟運営の責にあたる。</w:t>
      </w:r>
    </w:p>
    <w:p w:rsidR="000F743B" w:rsidRDefault="000F743B" w:rsidP="000F743B">
      <w:pPr>
        <w:pStyle w:val="a7"/>
      </w:pPr>
    </w:p>
    <w:p w:rsidR="000F743B" w:rsidRDefault="000F743B" w:rsidP="000F743B">
      <w:pPr>
        <w:pStyle w:val="a7"/>
        <w:ind w:left="2520" w:hangingChars="1400" w:hanging="2520"/>
      </w:pPr>
      <w:r>
        <w:t>第１５条（理事会）</w:t>
      </w:r>
      <w:r>
        <w:t xml:space="preserve">  </w:t>
      </w:r>
      <w:r>
        <w:rPr>
          <w:rFonts w:hint="eastAsia"/>
        </w:rPr>
        <w:t xml:space="preserve">　　　　</w:t>
      </w:r>
      <w:r w:rsidR="00D678DA">
        <w:t>理事会は会長が必要に応じて</w:t>
      </w:r>
      <w:r w:rsidR="00D678DA">
        <w:rPr>
          <w:rFonts w:hint="eastAsia"/>
        </w:rPr>
        <w:t>招集</w:t>
      </w:r>
      <w:r>
        <w:t>し、本連盟の重要事項を審議する。（基本的には大会実施期間に</w:t>
      </w:r>
      <w:r>
        <w:rPr>
          <w:rFonts w:hint="eastAsia"/>
        </w:rPr>
        <w:t>開</w:t>
      </w:r>
    </w:p>
    <w:p w:rsidR="000F743B" w:rsidRDefault="000F743B" w:rsidP="000F743B">
      <w:pPr>
        <w:pStyle w:val="a7"/>
        <w:ind w:firstLineChars="1400" w:firstLine="2520"/>
      </w:pPr>
      <w:r>
        <w:rPr>
          <w:rFonts w:hint="eastAsia"/>
        </w:rPr>
        <w:t>かれる</w:t>
      </w:r>
    </w:p>
    <w:p w:rsidR="000F743B" w:rsidRDefault="000F743B" w:rsidP="000F743B">
      <w:pPr>
        <w:pStyle w:val="a7"/>
        <w:ind w:left="2520" w:hangingChars="1400" w:hanging="2520"/>
      </w:pPr>
    </w:p>
    <w:p w:rsidR="000F743B" w:rsidRDefault="000F743B" w:rsidP="000F743B">
      <w:pPr>
        <w:pStyle w:val="a7"/>
        <w:ind w:left="2520" w:hangingChars="1400" w:hanging="2520"/>
      </w:pPr>
      <w:r>
        <w:t>第１６条（会議の成立）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会議は委任状を含む過半数の出席をもって成立する。</w:t>
      </w:r>
    </w:p>
    <w:p w:rsidR="000F743B" w:rsidRDefault="000F743B" w:rsidP="000F743B">
      <w:pPr>
        <w:pStyle w:val="a7"/>
        <w:ind w:left="2520" w:hangingChars="1400" w:hanging="2520"/>
      </w:pPr>
    </w:p>
    <w:p w:rsidR="000F743B" w:rsidRDefault="000F743B" w:rsidP="000F743B">
      <w:pPr>
        <w:pStyle w:val="a7"/>
        <w:ind w:left="2520" w:hangingChars="1400" w:hanging="2520"/>
      </w:pPr>
      <w:r>
        <w:t>第１７条（会議の議決）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会議は出席者の過半数を持って決定する。可否同数の場合、議長の決するところによる</w:t>
      </w:r>
    </w:p>
    <w:p w:rsidR="000F743B" w:rsidRDefault="000F743B" w:rsidP="000F743B">
      <w:pPr>
        <w:pStyle w:val="a7"/>
        <w:ind w:left="2520" w:hangingChars="1400" w:hanging="2520"/>
      </w:pPr>
    </w:p>
    <w:p w:rsidR="000F743B" w:rsidRDefault="000F743B" w:rsidP="00A12D2E">
      <w:pPr>
        <w:pStyle w:val="a7"/>
        <w:ind w:leftChars="200" w:left="2528" w:hangingChars="1200" w:hanging="2168"/>
        <w:rPr>
          <w:b/>
        </w:rPr>
      </w:pPr>
      <w:r w:rsidRPr="000F743B">
        <w:rPr>
          <w:b/>
        </w:rPr>
        <w:t>第</w:t>
      </w:r>
      <w:r w:rsidRPr="000F743B">
        <w:rPr>
          <w:rFonts w:hint="eastAsia"/>
          <w:b/>
        </w:rPr>
        <w:t xml:space="preserve"> </w:t>
      </w:r>
      <w:r w:rsidRPr="000F743B">
        <w:rPr>
          <w:b/>
        </w:rPr>
        <w:t>５</w:t>
      </w:r>
      <w:r w:rsidRPr="000F743B">
        <w:rPr>
          <w:rFonts w:hint="eastAsia"/>
          <w:b/>
        </w:rPr>
        <w:t xml:space="preserve"> </w:t>
      </w:r>
      <w:r w:rsidRPr="000F743B">
        <w:rPr>
          <w:b/>
        </w:rPr>
        <w:t>章</w:t>
      </w:r>
      <w:r w:rsidRPr="000F743B">
        <w:rPr>
          <w:rFonts w:hint="eastAsia"/>
          <w:b/>
        </w:rPr>
        <w:t xml:space="preserve">　　</w:t>
      </w:r>
      <w:r w:rsidRPr="000F743B">
        <w:rPr>
          <w:b/>
        </w:rPr>
        <w:t>会</w:t>
      </w:r>
      <w:r w:rsidRPr="000F743B">
        <w:rPr>
          <w:rFonts w:hint="eastAsia"/>
          <w:b/>
        </w:rPr>
        <w:t xml:space="preserve">　　</w:t>
      </w:r>
      <w:r w:rsidRPr="000F743B">
        <w:rPr>
          <w:b/>
        </w:rPr>
        <w:t>計</w:t>
      </w:r>
    </w:p>
    <w:p w:rsidR="00A12D2E" w:rsidRDefault="00A12D2E" w:rsidP="000F743B">
      <w:pPr>
        <w:pStyle w:val="a7"/>
        <w:ind w:left="2520" w:hangingChars="1400" w:hanging="2520"/>
      </w:pPr>
      <w:r>
        <w:t>第１８条（会計）</w:t>
      </w:r>
      <w: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>本連盟の経費は以下の収入により支出する。</w:t>
      </w:r>
      <w:r>
        <w:t xml:space="preserve"> </w:t>
      </w:r>
    </w:p>
    <w:p w:rsidR="00A12D2E" w:rsidRDefault="00A12D2E" w:rsidP="00A12D2E">
      <w:pPr>
        <w:pStyle w:val="a7"/>
        <w:ind w:leftChars="1250" w:left="2520" w:hangingChars="150" w:hanging="270"/>
      </w:pPr>
      <w:r>
        <w:rPr>
          <w:rFonts w:ascii="ＭＳ 明朝" w:hAnsi="ＭＳ 明朝" w:cs="ＭＳ 明朝"/>
        </w:rPr>
        <w:t>①</w:t>
      </w:r>
      <w:r>
        <w:t>加盟校分担金</w:t>
      </w:r>
      <w:r>
        <w:t xml:space="preserve"> </w:t>
      </w:r>
    </w:p>
    <w:p w:rsidR="000F743B" w:rsidRDefault="00A12D2E" w:rsidP="00A12D2E">
      <w:pPr>
        <w:pStyle w:val="a7"/>
        <w:ind w:leftChars="1250" w:left="2520" w:hangingChars="150" w:hanging="270"/>
      </w:pPr>
      <w:r>
        <w:rPr>
          <w:rFonts w:ascii="ＭＳ 明朝" w:hAnsi="ＭＳ 明朝" w:cs="ＭＳ 明朝"/>
        </w:rPr>
        <w:t>②</w:t>
      </w:r>
      <w:r>
        <w:t>その他</w:t>
      </w:r>
    </w:p>
    <w:p w:rsidR="00A12D2E" w:rsidRDefault="00A12D2E" w:rsidP="00A12D2E">
      <w:pPr>
        <w:pStyle w:val="a7"/>
      </w:pPr>
    </w:p>
    <w:p w:rsidR="00A12D2E" w:rsidRDefault="00A12D2E" w:rsidP="00A12D2E">
      <w:pPr>
        <w:pStyle w:val="a7"/>
      </w:pPr>
    </w:p>
    <w:p w:rsidR="00A12D2E" w:rsidRDefault="00A12D2E" w:rsidP="00A12D2E">
      <w:pPr>
        <w:pStyle w:val="a7"/>
      </w:pPr>
      <w:r>
        <w:lastRenderedPageBreak/>
        <w:t>第１９条（会計年度）</w:t>
      </w:r>
      <w:r>
        <w:t xml:space="preserve">         </w:t>
      </w:r>
      <w:r>
        <w:t>本連盟の会計年度は毎年１月１日から１２月３１日までとする。</w:t>
      </w:r>
    </w:p>
    <w:p w:rsidR="00A12D2E" w:rsidRPr="00A12D2E" w:rsidRDefault="00A12D2E" w:rsidP="00A12D2E">
      <w:pPr>
        <w:pStyle w:val="a7"/>
        <w:rPr>
          <w:b/>
        </w:rPr>
      </w:pPr>
    </w:p>
    <w:p w:rsidR="00A12D2E" w:rsidRDefault="00A12D2E" w:rsidP="00A12D2E">
      <w:pPr>
        <w:pStyle w:val="a7"/>
        <w:ind w:firstLineChars="200" w:firstLine="361"/>
        <w:rPr>
          <w:b/>
        </w:rPr>
      </w:pPr>
      <w:r w:rsidRPr="00A12D2E">
        <w:rPr>
          <w:b/>
        </w:rPr>
        <w:t>第</w:t>
      </w:r>
      <w:r w:rsidRPr="00A12D2E">
        <w:rPr>
          <w:rFonts w:hint="eastAsia"/>
          <w:b/>
        </w:rPr>
        <w:t xml:space="preserve"> </w:t>
      </w:r>
      <w:r w:rsidRPr="00A12D2E">
        <w:rPr>
          <w:b/>
        </w:rPr>
        <w:t>６</w:t>
      </w:r>
      <w:r w:rsidRPr="00A12D2E">
        <w:rPr>
          <w:rFonts w:hint="eastAsia"/>
          <w:b/>
        </w:rPr>
        <w:t xml:space="preserve"> </w:t>
      </w:r>
      <w:r w:rsidRPr="00A12D2E">
        <w:rPr>
          <w:b/>
        </w:rPr>
        <w:t>章</w:t>
      </w:r>
      <w:r w:rsidRPr="00A12D2E">
        <w:rPr>
          <w:rFonts w:hint="eastAsia"/>
          <w:b/>
        </w:rPr>
        <w:t xml:space="preserve">　　</w:t>
      </w:r>
      <w:r w:rsidRPr="00A12D2E">
        <w:rPr>
          <w:b/>
        </w:rPr>
        <w:t>補</w:t>
      </w:r>
      <w:r w:rsidRPr="00A12D2E">
        <w:rPr>
          <w:rFonts w:hint="eastAsia"/>
          <w:b/>
        </w:rPr>
        <w:t xml:space="preserve">　　</w:t>
      </w:r>
      <w:r w:rsidRPr="00A12D2E">
        <w:rPr>
          <w:b/>
        </w:rPr>
        <w:t>足</w:t>
      </w:r>
    </w:p>
    <w:p w:rsidR="00A12D2E" w:rsidRDefault="00A12D2E" w:rsidP="00A12D2E">
      <w:pPr>
        <w:pStyle w:val="a7"/>
      </w:pPr>
      <w:r>
        <w:t>第２０条（規約の改正）</w:t>
      </w:r>
      <w:r>
        <w:t xml:space="preserve"> </w:t>
      </w:r>
      <w:r>
        <w:rPr>
          <w:rFonts w:hint="eastAsia"/>
        </w:rPr>
        <w:t xml:space="preserve">　　　</w:t>
      </w:r>
      <w:r>
        <w:t>本規約の改正は代表委員総会において出席者の３分の２以上の</w:t>
      </w:r>
      <w:r>
        <w:t xml:space="preserve"> </w:t>
      </w:r>
      <w:r>
        <w:t>同意を受け決定する。</w:t>
      </w:r>
    </w:p>
    <w:p w:rsidR="00A12D2E" w:rsidRDefault="00A12D2E" w:rsidP="00A12D2E">
      <w:pPr>
        <w:pStyle w:val="a7"/>
      </w:pPr>
    </w:p>
    <w:p w:rsidR="00A12D2E" w:rsidRDefault="00A12D2E" w:rsidP="00A12D2E">
      <w:pPr>
        <w:pStyle w:val="a7"/>
      </w:pPr>
      <w:r>
        <w:t>第２１条（出場資格）</w:t>
      </w:r>
      <w:r>
        <w:t xml:space="preserve"> </w:t>
      </w:r>
      <w:r>
        <w:rPr>
          <w:rFonts w:hint="eastAsia"/>
        </w:rPr>
        <w:t xml:space="preserve">　　　　</w:t>
      </w:r>
      <w:r>
        <w:t>対校競技会の出場資格は加盟校の学生及び大学院生で、日本陸</w:t>
      </w:r>
      <w:r>
        <w:t xml:space="preserve"> </w:t>
      </w:r>
      <w:r>
        <w:t>上競技連盟の登録者に限る。</w:t>
      </w:r>
    </w:p>
    <w:p w:rsidR="00A12D2E" w:rsidRDefault="00A12D2E" w:rsidP="00A12D2E">
      <w:pPr>
        <w:pStyle w:val="a7"/>
      </w:pPr>
    </w:p>
    <w:p w:rsidR="00A12D2E" w:rsidRDefault="00A12D2E" w:rsidP="00A12D2E">
      <w:pPr>
        <w:pStyle w:val="a7"/>
      </w:pPr>
      <w:r>
        <w:t>第２２条（細則）</w:t>
      </w:r>
      <w:r>
        <w:t xml:space="preserve"> </w:t>
      </w:r>
      <w:r>
        <w:rPr>
          <w:rFonts w:hint="eastAsia"/>
        </w:rPr>
        <w:t xml:space="preserve">　　　　　　</w:t>
      </w:r>
      <w:r>
        <w:t>対校競技会の施行について必要な事項に関する細則は別に申し</w:t>
      </w:r>
      <w:r>
        <w:t xml:space="preserve"> </w:t>
      </w:r>
      <w:r>
        <w:t>合わせ事項として定める</w:t>
      </w:r>
    </w:p>
    <w:p w:rsidR="00A12D2E" w:rsidRDefault="00A12D2E" w:rsidP="00A12D2E">
      <w:pPr>
        <w:pStyle w:val="a7"/>
      </w:pPr>
    </w:p>
    <w:p w:rsidR="00A12D2E" w:rsidRDefault="00A12D2E" w:rsidP="00A12D2E">
      <w:pPr>
        <w:pStyle w:val="a7"/>
      </w:pPr>
      <w:r>
        <w:t>第２３条（事務局）</w:t>
      </w:r>
      <w:r>
        <w:t xml:space="preserve"> </w:t>
      </w:r>
      <w:r>
        <w:rPr>
          <w:rFonts w:hint="eastAsia"/>
        </w:rPr>
        <w:t xml:space="preserve">　　　　　</w:t>
      </w:r>
      <w:r>
        <w:t>事務局については当分の間特に定めない。</w:t>
      </w:r>
    </w:p>
    <w:p w:rsidR="00A12D2E" w:rsidRDefault="00A12D2E" w:rsidP="00A12D2E">
      <w:pPr>
        <w:pStyle w:val="a7"/>
      </w:pPr>
    </w:p>
    <w:p w:rsidR="00A12D2E" w:rsidRDefault="00A12D2E" w:rsidP="00A12D2E">
      <w:pPr>
        <w:pStyle w:val="a7"/>
      </w:pPr>
      <w:r>
        <w:t>第２４条</w:t>
      </w:r>
      <w:r>
        <w:t xml:space="preserve"> </w:t>
      </w:r>
      <w:r>
        <w:rPr>
          <w:rFonts w:hint="eastAsia"/>
        </w:rPr>
        <w:t xml:space="preserve">　　　　　　　　　　</w:t>
      </w:r>
      <w:r>
        <w:t>本規約は平成</w:t>
      </w:r>
      <w:r>
        <w:rPr>
          <w:rFonts w:hint="eastAsia"/>
        </w:rPr>
        <w:t>２８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</w:rPr>
        <w:t>２１</w:t>
      </w:r>
      <w:r>
        <w:t>日より施行する</w:t>
      </w:r>
    </w:p>
    <w:p w:rsidR="00A12D2E" w:rsidRDefault="00A12D2E" w:rsidP="00A12D2E">
      <w:pPr>
        <w:pStyle w:val="a7"/>
        <w:jc w:val="right"/>
      </w:pPr>
      <w:r>
        <w:t>平成元年１０月２１日制定</w:t>
      </w:r>
    </w:p>
    <w:p w:rsidR="00A12D2E" w:rsidRDefault="00A12D2E" w:rsidP="00A12D2E">
      <w:pPr>
        <w:pStyle w:val="a7"/>
        <w:jc w:val="right"/>
      </w:pPr>
      <w:r>
        <w:t xml:space="preserve"> </w:t>
      </w:r>
      <w:r>
        <w:t>平成６年１０月２４日改定</w:t>
      </w:r>
    </w:p>
    <w:p w:rsidR="00A12D2E" w:rsidRDefault="00A12D2E" w:rsidP="00A12D2E">
      <w:pPr>
        <w:pStyle w:val="a7"/>
        <w:jc w:val="right"/>
      </w:pPr>
      <w:r>
        <w:t xml:space="preserve"> </w:t>
      </w:r>
      <w:r>
        <w:t>平成２１年８月３１日改定</w:t>
      </w:r>
    </w:p>
    <w:p w:rsidR="00A12D2E" w:rsidRPr="00A12D2E" w:rsidRDefault="00A12D2E" w:rsidP="00A12D2E">
      <w:pPr>
        <w:pStyle w:val="a7"/>
        <w:jc w:val="right"/>
      </w:pPr>
      <w:r>
        <w:rPr>
          <w:rFonts w:hint="eastAsia"/>
        </w:rPr>
        <w:t>平成２８年９月２１日改定</w:t>
      </w:r>
    </w:p>
    <w:sectPr w:rsidR="00A12D2E" w:rsidRPr="00A12D2E" w:rsidSect="00461A2C">
      <w:headerReference w:type="first" r:id="rId6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29" w:rsidRDefault="00C03229" w:rsidP="003E684C">
      <w:r>
        <w:separator/>
      </w:r>
    </w:p>
  </w:endnote>
  <w:endnote w:type="continuationSeparator" w:id="0">
    <w:p w:rsidR="00C03229" w:rsidRDefault="00C03229" w:rsidP="003E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29" w:rsidRDefault="00C03229" w:rsidP="003E684C">
      <w:r>
        <w:separator/>
      </w:r>
    </w:p>
  </w:footnote>
  <w:footnote w:type="continuationSeparator" w:id="0">
    <w:p w:rsidR="00C03229" w:rsidRDefault="00C03229" w:rsidP="003E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C" w:rsidRPr="003E684C" w:rsidRDefault="00461A2C" w:rsidP="00461A2C">
    <w:pPr>
      <w:pStyle w:val="a3"/>
      <w:jc w:val="center"/>
      <w:rPr>
        <w:b/>
        <w:sz w:val="32"/>
      </w:rPr>
    </w:pPr>
    <w:r w:rsidRPr="003E684C">
      <w:rPr>
        <w:b/>
        <w:sz w:val="32"/>
      </w:rPr>
      <w:t>国公立大学陸上競技連盟規約</w:t>
    </w:r>
  </w:p>
  <w:p w:rsidR="00461A2C" w:rsidRDefault="00461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C"/>
    <w:rsid w:val="000F743B"/>
    <w:rsid w:val="00131F27"/>
    <w:rsid w:val="003E684C"/>
    <w:rsid w:val="00461A2C"/>
    <w:rsid w:val="008973FE"/>
    <w:rsid w:val="00A12D2E"/>
    <w:rsid w:val="00AF595F"/>
    <w:rsid w:val="00C03229"/>
    <w:rsid w:val="00D678DA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A0979-F511-4831-B91D-F81EA1B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84C"/>
  </w:style>
  <w:style w:type="paragraph" w:styleId="a5">
    <w:name w:val="footer"/>
    <w:basedOn w:val="a"/>
    <w:link w:val="a6"/>
    <w:uiPriority w:val="99"/>
    <w:unhideWhenUsed/>
    <w:rsid w:val="003E6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84C"/>
  </w:style>
  <w:style w:type="paragraph" w:styleId="a7">
    <w:name w:val="No Spacing"/>
    <w:uiPriority w:val="1"/>
    <w:qFormat/>
    <w:rsid w:val="003E68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清野玄太</dc:creator>
  <cp:keywords/>
  <dc:description/>
  <cp:lastModifiedBy>保坂琢斗</cp:lastModifiedBy>
  <cp:revision>2</cp:revision>
  <dcterms:created xsi:type="dcterms:W3CDTF">2016-10-03T12:32:00Z</dcterms:created>
  <dcterms:modified xsi:type="dcterms:W3CDTF">2016-10-03T12:32:00Z</dcterms:modified>
</cp:coreProperties>
</file>